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04BF" w:rsidRDefault="00B1522E">
      <w:pPr>
        <w:wordWrap w:val="0"/>
        <w:ind w:hanging="180"/>
        <w:jc w:val="right"/>
        <w:rPr>
          <w:b/>
          <w:bCs/>
          <w:i/>
          <w:iCs/>
          <w:szCs w:val="28"/>
        </w:rPr>
      </w:pPr>
      <w:bookmarkStart w:id="0" w:name="_GoBack"/>
      <w:bookmarkEnd w:id="0"/>
      <w:r>
        <w:rPr>
          <w:rFonts w:ascii="Times New Roman" w:eastAsia="SimSun" w:hAnsi="Times New Roman" w:cs="Times New Roman"/>
          <w:b/>
          <w:bCs/>
          <w:i/>
          <w:iCs/>
          <w:sz w:val="28"/>
          <w:szCs w:val="28"/>
          <w:lang w:eastAsia="ru-RU"/>
        </w:rPr>
        <w:t xml:space="preserve">ПРОЄКТ </w:t>
      </w:r>
    </w:p>
    <w:p w:rsidR="00FF04BF" w:rsidRDefault="00B1522E">
      <w:pPr>
        <w:tabs>
          <w:tab w:val="left" w:pos="4400"/>
        </w:tabs>
        <w:ind w:right="5019"/>
        <w:jc w:val="both"/>
        <w:rPr>
          <w:rFonts w:ascii="Times New Roman" w:eastAsia="Times New Roman" w:hAnsi="Times New Roman" w:cs="Times New Roman"/>
          <w:b/>
          <w:i/>
          <w:color w:val="000000"/>
          <w:sz w:val="28"/>
          <w:szCs w:val="24"/>
          <w:lang w:eastAsia="ru-RU"/>
        </w:rPr>
      </w:pPr>
      <w:r>
        <w:rPr>
          <w:rFonts w:ascii="Times New Roman" w:eastAsia="Times New Roman" w:hAnsi="Times New Roman" w:cs="Times New Roman"/>
          <w:b/>
          <w:i/>
          <w:color w:val="000000"/>
          <w:sz w:val="28"/>
          <w:szCs w:val="24"/>
          <w:lang w:eastAsia="ru-RU"/>
        </w:rPr>
        <w:t xml:space="preserve">Про </w:t>
      </w:r>
      <w:r w:rsidR="00BB08CF">
        <w:rPr>
          <w:rFonts w:ascii="Times New Roman" w:eastAsia="Times New Roman" w:hAnsi="Times New Roman" w:cs="Times New Roman"/>
          <w:b/>
          <w:i/>
          <w:color w:val="000000"/>
          <w:sz w:val="28"/>
          <w:szCs w:val="24"/>
          <w:lang w:eastAsia="ru-RU"/>
        </w:rPr>
        <w:t xml:space="preserve">затвердження Регламенту впровадження та </w:t>
      </w:r>
      <w:r>
        <w:rPr>
          <w:rFonts w:ascii="Times New Roman" w:eastAsia="Times New Roman" w:hAnsi="Times New Roman" w:cs="Times New Roman"/>
          <w:b/>
          <w:i/>
          <w:color w:val="000000"/>
          <w:sz w:val="28"/>
          <w:szCs w:val="24"/>
          <w:lang w:eastAsia="ru-RU"/>
        </w:rPr>
        <w:t>визначення адміністратора Єдиної інформаційної системи міста Кривого  Рогу</w:t>
      </w:r>
    </w:p>
    <w:p w:rsidR="00FF04BF" w:rsidRPr="00BB08CF" w:rsidRDefault="00B1522E" w:rsidP="00BB08CF">
      <w:pPr>
        <w:spacing w:after="0" w:line="240" w:lineRule="auto"/>
        <w:ind w:right="79" w:firstLine="709"/>
        <w:jc w:val="both"/>
        <w:rPr>
          <w:rFonts w:ascii="Times New Roman" w:eastAsia="Times New Roman" w:hAnsi="Times New Roman" w:cs="Times New Roman"/>
          <w:bCs/>
          <w:sz w:val="28"/>
          <w:szCs w:val="28"/>
          <w:lang w:eastAsia="ru-RU"/>
        </w:rPr>
      </w:pPr>
      <w:r w:rsidRPr="00BB08CF">
        <w:rPr>
          <w:rFonts w:ascii="Times New Roman" w:eastAsia="Times New Roman" w:hAnsi="Times New Roman" w:cs="Times New Roman"/>
          <w:bCs/>
          <w:sz w:val="28"/>
          <w:szCs w:val="28"/>
          <w:lang w:eastAsia="ru-RU"/>
        </w:rPr>
        <w:t xml:space="preserve">З метою належного забезпечення функціонування програмного забезпечення, інформаційних систем (сервісів), баз даних виконавчих органів міської ради, підприємств, установ, організацій, закладів комунальної власності міста при впровадженні Єдиної інформаційної системи міста Кривого Рогу при впровадженні Єдиної інформаційної системи міста Кривий  Ріг; відповідно до Законів України «Про Концепцію Національної програми інформатизації», «Про Національну програму інформатизації», Постанов Кабінету Міністрів України від 31 серпня 1998 року №1352 «Про затвердження Положення про формування та виконання Національної програми інформатизації», зі змінами, 05 серпня 2020 №695 «Про затвердження Державної стратегії регіонального розвитку на 2021-2027 роки», Розпорядження Кабінету Міністрів України від 20 вересня 2017 року №649-р «Про схвалення Концепції розвитку електронного урядування в Україні»; </w:t>
      </w:r>
      <w:r w:rsidRPr="00BB08CF">
        <w:rPr>
          <w:rFonts w:ascii="Times New Roman" w:eastAsia="Times New Roman" w:hAnsi="Times New Roman" w:cs="Times New Roman"/>
          <w:bCs/>
          <w:sz w:val="28"/>
          <w:szCs w:val="28"/>
          <w:lang w:eastAsia="uk-UA"/>
        </w:rPr>
        <w:t xml:space="preserve">беручи до уваги від </w:t>
      </w:r>
      <w:r w:rsidRPr="00BB08CF">
        <w:rPr>
          <w:rFonts w:ascii="Times New Roman" w:eastAsia="Times New Roman" w:hAnsi="Times New Roman" w:cs="Times New Roman"/>
          <w:bCs/>
          <w:sz w:val="28"/>
          <w:szCs w:val="28"/>
          <w:lang w:eastAsia="ru-RU"/>
        </w:rPr>
        <w:t>26.05.2021</w:t>
      </w:r>
      <w:r w:rsidRPr="00BB08CF">
        <w:rPr>
          <w:rFonts w:ascii="Times New Roman" w:eastAsia="Times New Roman" w:hAnsi="Times New Roman" w:cs="Times New Roman"/>
          <w:bCs/>
          <w:sz w:val="28"/>
          <w:szCs w:val="28"/>
          <w:lang w:eastAsia="uk-UA"/>
        </w:rPr>
        <w:t xml:space="preserve"> №</w:t>
      </w:r>
      <w:r w:rsidRPr="00BB08CF">
        <w:rPr>
          <w:rFonts w:ascii="Times New Roman" w:eastAsia="Times New Roman" w:hAnsi="Times New Roman" w:cs="Times New Roman"/>
          <w:bCs/>
          <w:sz w:val="28"/>
          <w:szCs w:val="28"/>
          <w:lang w:eastAsia="ru-RU"/>
        </w:rPr>
        <w:t>488</w:t>
      </w:r>
      <w:r w:rsidRPr="00BB08CF">
        <w:rPr>
          <w:rFonts w:ascii="Times New Roman" w:eastAsia="Times New Roman" w:hAnsi="Times New Roman" w:cs="Times New Roman"/>
          <w:bCs/>
          <w:sz w:val="28"/>
          <w:szCs w:val="28"/>
          <w:lang w:eastAsia="uk-UA"/>
        </w:rPr>
        <w:t xml:space="preserve"> «</w:t>
      </w:r>
      <w:r w:rsidRPr="00BB08CF">
        <w:rPr>
          <w:rFonts w:ascii="Times New Roman" w:eastAsia="Times New Roman" w:hAnsi="Times New Roman" w:cs="Times New Roman"/>
          <w:bCs/>
          <w:sz w:val="28"/>
          <w:szCs w:val="28"/>
          <w:lang w:eastAsia="ru-RU"/>
        </w:rPr>
        <w:t xml:space="preserve">Про впровадження Єдиної інформаційної системи міста Кривого  Рогу», ураховуючи рішення міської ради від  31.03.2016 №376 «Про затвердження Стратегічного плану розвитку міста Кривого Рогу на період до 2025 року», 29.07.2014 №2804 «Про затвердження Маркетингової стратегії міста Кривого Рогу», 28.02.2017 №1402 «Про затвердження  Програми   інформатизації та </w:t>
      </w:r>
      <w:r w:rsidR="00496E54" w:rsidRPr="00BB08CF">
        <w:rPr>
          <w:rFonts w:ascii="Times New Roman" w:eastAsia="Times New Roman" w:hAnsi="Times New Roman" w:cs="Times New Roman"/>
          <w:bCs/>
          <w:sz w:val="28"/>
          <w:szCs w:val="28"/>
          <w:lang w:eastAsia="ru-RU"/>
        </w:rPr>
        <w:t>цифровізації</w:t>
      </w:r>
      <w:r w:rsidRPr="00BB08CF">
        <w:rPr>
          <w:rFonts w:ascii="Times New Roman" w:eastAsia="Times New Roman" w:hAnsi="Times New Roman" w:cs="Times New Roman"/>
          <w:bCs/>
          <w:sz w:val="28"/>
          <w:szCs w:val="28"/>
          <w:lang w:eastAsia="ru-RU"/>
        </w:rPr>
        <w:t xml:space="preserve"> на</w:t>
      </w:r>
      <w:r w:rsidR="00496E54" w:rsidRPr="00BB08CF">
        <w:rPr>
          <w:rFonts w:ascii="Times New Roman" w:eastAsia="Times New Roman" w:hAnsi="Times New Roman" w:cs="Times New Roman"/>
          <w:bCs/>
          <w:sz w:val="28"/>
          <w:szCs w:val="28"/>
          <w:lang w:eastAsia="ru-RU"/>
        </w:rPr>
        <w:t xml:space="preserve"> </w:t>
      </w:r>
      <w:r w:rsidRPr="00BB08CF">
        <w:rPr>
          <w:rFonts w:ascii="Times New Roman" w:eastAsia="Times New Roman" w:hAnsi="Times New Roman" w:cs="Times New Roman"/>
          <w:bCs/>
          <w:sz w:val="28"/>
          <w:szCs w:val="28"/>
          <w:lang w:eastAsia="ru-RU"/>
        </w:rPr>
        <w:t>2017 – 2021</w:t>
      </w:r>
      <w:r w:rsidR="00496E54" w:rsidRPr="00BB08CF">
        <w:rPr>
          <w:rFonts w:ascii="Times New Roman" w:eastAsia="Times New Roman" w:hAnsi="Times New Roman" w:cs="Times New Roman"/>
          <w:bCs/>
          <w:sz w:val="28"/>
          <w:szCs w:val="28"/>
          <w:lang w:eastAsia="ru-RU"/>
        </w:rPr>
        <w:t xml:space="preserve"> </w:t>
      </w:r>
      <w:r w:rsidRPr="00BB08CF">
        <w:rPr>
          <w:rFonts w:ascii="Times New Roman" w:eastAsia="Times New Roman" w:hAnsi="Times New Roman" w:cs="Times New Roman"/>
          <w:bCs/>
          <w:sz w:val="28"/>
          <w:szCs w:val="28"/>
          <w:lang w:eastAsia="ru-RU"/>
        </w:rPr>
        <w:t>роки», зі змінами</w:t>
      </w:r>
      <w:r w:rsidR="00BB08CF" w:rsidRPr="00BB08CF">
        <w:rPr>
          <w:rFonts w:ascii="Times New Roman" w:eastAsia="Times New Roman" w:hAnsi="Times New Roman" w:cs="Times New Roman"/>
          <w:bCs/>
          <w:sz w:val="28"/>
          <w:szCs w:val="28"/>
          <w:lang w:eastAsia="ru-RU"/>
        </w:rPr>
        <w:t>, 25.08.2021 №</w:t>
      </w:r>
      <w:r w:rsidR="00BB08CF" w:rsidRPr="00BB08CF">
        <w:rPr>
          <w:rFonts w:ascii="Times New Roman" w:hAnsi="Times New Roman" w:cs="Times New Roman"/>
          <w:color w:val="000000"/>
          <w:sz w:val="28"/>
          <w:szCs w:val="28"/>
        </w:rPr>
        <w:t>439 «</w:t>
      </w:r>
      <w:r w:rsidR="00BB08CF" w:rsidRPr="00BB08CF">
        <w:rPr>
          <w:rFonts w:ascii="Times New Roman" w:eastAsia="Times New Roman" w:hAnsi="Times New Roman" w:cs="Times New Roman"/>
          <w:bCs/>
          <w:sz w:val="28"/>
          <w:szCs w:val="28"/>
          <w:lang w:eastAsia="ru-RU"/>
        </w:rPr>
        <w:t>Про погодження проєкту рішення міської ради «Про затвердження Програми інформатизації та цифрової трансформації на 2022–2024 роки»</w:t>
      </w:r>
      <w:r w:rsidRPr="00BB08CF">
        <w:rPr>
          <w:rFonts w:ascii="Times New Roman" w:eastAsia="Times New Roman" w:hAnsi="Times New Roman" w:cs="Times New Roman"/>
          <w:bCs/>
          <w:sz w:val="28"/>
          <w:szCs w:val="28"/>
          <w:lang w:eastAsia="ru-RU"/>
        </w:rPr>
        <w:t>; керуючись Законом України «Про місцеве самоврядування в Україні», міська рада вирішила:</w:t>
      </w:r>
    </w:p>
    <w:p w:rsidR="00BB08CF" w:rsidRDefault="00BB08CF">
      <w:pPr>
        <w:spacing w:afterLines="50" w:after="120" w:line="240" w:lineRule="auto"/>
        <w:ind w:firstLine="709"/>
        <w:jc w:val="both"/>
        <w:rPr>
          <w:rFonts w:ascii="Times New Roman" w:eastAsia="Times New Roman" w:hAnsi="Times New Roman" w:cs="Times New Roman"/>
          <w:bCs/>
          <w:sz w:val="28"/>
          <w:szCs w:val="28"/>
          <w:lang w:eastAsia="ru-RU"/>
        </w:rPr>
      </w:pPr>
    </w:p>
    <w:p w:rsidR="00496E54" w:rsidRDefault="00B1522E" w:rsidP="00496E54">
      <w:pPr>
        <w:spacing w:afterLines="50" w:after="12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 </w:t>
      </w:r>
      <w:r w:rsidR="00496E54">
        <w:rPr>
          <w:rFonts w:ascii="Times New Roman" w:eastAsia="Times New Roman" w:hAnsi="Times New Roman" w:cs="Times New Roman"/>
          <w:bCs/>
          <w:sz w:val="28"/>
          <w:szCs w:val="28"/>
          <w:lang w:eastAsia="ru-RU"/>
        </w:rPr>
        <w:t>Затвердити Регламент впровадження</w:t>
      </w:r>
      <w:r w:rsidR="00496E54" w:rsidRPr="00496E54">
        <w:rPr>
          <w:rFonts w:ascii="Times New Roman" w:eastAsia="Times New Roman" w:hAnsi="Times New Roman" w:cs="Times New Roman"/>
          <w:bCs/>
          <w:sz w:val="28"/>
          <w:szCs w:val="28"/>
          <w:lang w:eastAsia="ru-RU"/>
        </w:rPr>
        <w:t xml:space="preserve"> </w:t>
      </w:r>
      <w:r w:rsidR="00496E54">
        <w:rPr>
          <w:rFonts w:ascii="Times New Roman" w:eastAsia="Times New Roman" w:hAnsi="Times New Roman" w:cs="Times New Roman"/>
          <w:bCs/>
          <w:sz w:val="28"/>
          <w:szCs w:val="28"/>
          <w:lang w:eastAsia="ru-RU"/>
        </w:rPr>
        <w:t>Єдиної інформаційної системи міста Кривий Ріг (додається).</w:t>
      </w:r>
    </w:p>
    <w:p w:rsidR="00FF04BF" w:rsidRDefault="00496E54">
      <w:pPr>
        <w:spacing w:afterLines="50" w:after="12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 </w:t>
      </w:r>
      <w:r w:rsidR="00B1522E">
        <w:rPr>
          <w:rFonts w:ascii="Times New Roman" w:eastAsia="Times New Roman" w:hAnsi="Times New Roman" w:cs="Times New Roman"/>
          <w:bCs/>
          <w:sz w:val="28"/>
          <w:szCs w:val="28"/>
          <w:lang w:eastAsia="ru-RU"/>
        </w:rPr>
        <w:t>Визначити Комунальне підприємство «Центр електронних платежів» Криворізької міської ради адміністратором Єдиної інформаційної системи міста Кривий Ріг.</w:t>
      </w:r>
    </w:p>
    <w:p w:rsidR="00FF04BF" w:rsidRDefault="00496E54">
      <w:pPr>
        <w:spacing w:afterLines="50" w:after="12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r w:rsidR="00B1522E">
        <w:rPr>
          <w:rFonts w:ascii="Times New Roman" w:eastAsia="Times New Roman" w:hAnsi="Times New Roman" w:cs="Times New Roman"/>
          <w:bCs/>
          <w:sz w:val="28"/>
          <w:szCs w:val="28"/>
          <w:lang w:eastAsia="ru-RU"/>
        </w:rPr>
        <w:t>. Адміністратору Єдиної інформаційної системи міста Кривий Ріг надати спеціальне право:</w:t>
      </w:r>
    </w:p>
    <w:p w:rsidR="00FF04BF" w:rsidRDefault="00496E54">
      <w:pPr>
        <w:spacing w:afterLines="50" w:after="12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r w:rsidR="00B1522E">
        <w:rPr>
          <w:rFonts w:ascii="Times New Roman" w:eastAsia="Times New Roman" w:hAnsi="Times New Roman" w:cs="Times New Roman"/>
          <w:bCs/>
          <w:sz w:val="28"/>
          <w:szCs w:val="28"/>
          <w:lang w:eastAsia="ru-RU"/>
        </w:rPr>
        <w:t>.1 визначати структуру, складові та призначення програмного забезпечення Єдиної інформаційної системи міста Кривий  Ріг;</w:t>
      </w:r>
    </w:p>
    <w:p w:rsidR="00FF04BF" w:rsidRPr="003D4C14" w:rsidRDefault="00496E54">
      <w:pPr>
        <w:spacing w:afterLines="50" w:after="12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r w:rsidR="00B1522E">
        <w:rPr>
          <w:rFonts w:ascii="Times New Roman" w:eastAsia="Times New Roman" w:hAnsi="Times New Roman" w:cs="Times New Roman"/>
          <w:bCs/>
          <w:sz w:val="28"/>
          <w:szCs w:val="28"/>
          <w:lang w:eastAsia="ru-RU"/>
        </w:rPr>
        <w:t>.2 реалізовувати пріоритетні напрямки створення сучасної інформаційної інфраструктури міста за рахунок раціонального використання фінансових, матеріально-технічних та інших ресурсів, здійснювати</w:t>
      </w:r>
      <w:r>
        <w:rPr>
          <w:rFonts w:ascii="Times New Roman" w:eastAsia="Times New Roman" w:hAnsi="Times New Roman" w:cs="Times New Roman"/>
          <w:bCs/>
          <w:sz w:val="28"/>
          <w:szCs w:val="28"/>
          <w:lang w:eastAsia="ru-RU"/>
        </w:rPr>
        <w:t xml:space="preserve"> закупівлю програмного забезпечення,</w:t>
      </w:r>
      <w:r w:rsidRPr="00496E54">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а також координувати</w:t>
      </w:r>
      <w:r w:rsidR="00B1522E">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придбання та впровадження</w:t>
      </w:r>
      <w:r w:rsidR="00B1522E">
        <w:rPr>
          <w:rFonts w:ascii="Times New Roman" w:eastAsia="Times New Roman" w:hAnsi="Times New Roman" w:cs="Times New Roman"/>
          <w:bCs/>
          <w:sz w:val="28"/>
          <w:szCs w:val="28"/>
          <w:lang w:eastAsia="ru-RU"/>
        </w:rPr>
        <w:t xml:space="preserve"> програмного забезпечення </w:t>
      </w:r>
      <w:r w:rsidR="00B1522E" w:rsidRPr="003D4C14">
        <w:rPr>
          <w:rFonts w:ascii="Times New Roman" w:eastAsia="Times New Roman" w:hAnsi="Times New Roman" w:cs="Times New Roman"/>
          <w:bCs/>
          <w:sz w:val="28"/>
          <w:szCs w:val="28"/>
          <w:lang w:eastAsia="ru-RU"/>
        </w:rPr>
        <w:t>виконавчими органами міської ради, підприємств</w:t>
      </w:r>
      <w:r w:rsidRPr="003D4C14">
        <w:rPr>
          <w:rFonts w:ascii="Times New Roman" w:eastAsia="Times New Roman" w:hAnsi="Times New Roman" w:cs="Times New Roman"/>
          <w:bCs/>
          <w:sz w:val="28"/>
          <w:szCs w:val="28"/>
          <w:lang w:eastAsia="ru-RU"/>
        </w:rPr>
        <w:t>ами</w:t>
      </w:r>
      <w:r w:rsidR="00B1522E" w:rsidRPr="003D4C14">
        <w:rPr>
          <w:rFonts w:ascii="Times New Roman" w:eastAsia="Times New Roman" w:hAnsi="Times New Roman" w:cs="Times New Roman"/>
          <w:bCs/>
          <w:sz w:val="28"/>
          <w:szCs w:val="28"/>
          <w:lang w:eastAsia="ru-RU"/>
        </w:rPr>
        <w:t>, установ</w:t>
      </w:r>
      <w:r w:rsidRPr="003D4C14">
        <w:rPr>
          <w:rFonts w:ascii="Times New Roman" w:eastAsia="Times New Roman" w:hAnsi="Times New Roman" w:cs="Times New Roman"/>
          <w:bCs/>
          <w:sz w:val="28"/>
          <w:szCs w:val="28"/>
          <w:lang w:eastAsia="ru-RU"/>
        </w:rPr>
        <w:t>ами, організаціями, закладами</w:t>
      </w:r>
      <w:r w:rsidR="00B1522E" w:rsidRPr="003D4C14">
        <w:rPr>
          <w:rFonts w:ascii="Times New Roman" w:eastAsia="Times New Roman" w:hAnsi="Times New Roman" w:cs="Times New Roman"/>
          <w:bCs/>
          <w:sz w:val="28"/>
          <w:szCs w:val="28"/>
          <w:lang w:eastAsia="ru-RU"/>
        </w:rPr>
        <w:t xml:space="preserve"> комунальної власності міста</w:t>
      </w:r>
      <w:r w:rsidR="003D4C14">
        <w:rPr>
          <w:rFonts w:ascii="Times New Roman" w:eastAsia="Times New Roman" w:hAnsi="Times New Roman" w:cs="Times New Roman"/>
          <w:bCs/>
          <w:sz w:val="28"/>
          <w:szCs w:val="28"/>
          <w:lang w:eastAsia="ru-RU"/>
        </w:rPr>
        <w:t xml:space="preserve">, </w:t>
      </w:r>
      <w:r w:rsidR="00D12015" w:rsidRPr="003D4C14">
        <w:rPr>
          <w:rFonts w:ascii="Times New Roman" w:eastAsia="Times New Roman" w:hAnsi="Times New Roman" w:cs="Times New Roman"/>
          <w:bCs/>
          <w:sz w:val="28"/>
          <w:szCs w:val="28"/>
        </w:rPr>
        <w:t>районними у місті Кривому Розі радами</w:t>
      </w:r>
      <w:r w:rsidR="00B1522E" w:rsidRPr="003D4C14">
        <w:rPr>
          <w:rFonts w:ascii="Times New Roman" w:eastAsia="Times New Roman" w:hAnsi="Times New Roman" w:cs="Times New Roman"/>
          <w:bCs/>
          <w:sz w:val="28"/>
          <w:szCs w:val="28"/>
          <w:lang w:eastAsia="ru-RU"/>
        </w:rPr>
        <w:t>.</w:t>
      </w:r>
    </w:p>
    <w:p w:rsidR="00BB08CF" w:rsidRDefault="00B1522E" w:rsidP="00BB08CF">
      <w:pPr>
        <w:ind w:right="-22" w:firstLine="700"/>
        <w:jc w:val="both"/>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ru-RU"/>
        </w:rPr>
        <w:lastRenderedPageBreak/>
        <w:t xml:space="preserve">4. </w:t>
      </w:r>
      <w:r w:rsidR="00BB08CF">
        <w:rPr>
          <w:rFonts w:ascii="Times New Roman" w:eastAsia="Times New Roman" w:hAnsi="Times New Roman" w:cs="Times New Roman"/>
          <w:bCs/>
          <w:sz w:val="28"/>
          <w:szCs w:val="28"/>
          <w:lang w:eastAsia="ar-SA"/>
        </w:rPr>
        <w:t>Керівникам структурних підрозділів в</w:t>
      </w:r>
      <w:r w:rsidR="00BB08CF">
        <w:rPr>
          <w:rFonts w:ascii="Times New Roman" w:eastAsia="Times New Roman" w:hAnsi="Times New Roman" w:cs="Times New Roman"/>
          <w:bCs/>
          <w:sz w:val="28"/>
          <w:szCs w:val="28"/>
        </w:rPr>
        <w:t xml:space="preserve">иконавчого органу міської ради, комунальних підприємств, установ, організацій, закладів комунальної власності міста, а також головам районних у місті Кривому Розі рад здійснити заходи для забезпечення дотримання вимог </w:t>
      </w:r>
      <w:r w:rsidR="00BB08CF">
        <w:rPr>
          <w:rFonts w:ascii="Times New Roman" w:eastAsia="Times New Roman" w:hAnsi="Times New Roman" w:cs="Times New Roman"/>
          <w:bCs/>
          <w:sz w:val="28"/>
          <w:szCs w:val="28"/>
          <w:lang w:eastAsia="ru-RU"/>
        </w:rPr>
        <w:t>«Регламенту впровадження</w:t>
      </w:r>
      <w:r w:rsidR="00BB08CF" w:rsidRPr="00496E54">
        <w:rPr>
          <w:rFonts w:ascii="Times New Roman" w:eastAsia="Times New Roman" w:hAnsi="Times New Roman" w:cs="Times New Roman"/>
          <w:bCs/>
          <w:sz w:val="28"/>
          <w:szCs w:val="28"/>
          <w:lang w:eastAsia="ru-RU"/>
        </w:rPr>
        <w:t xml:space="preserve"> </w:t>
      </w:r>
      <w:r w:rsidR="00BB08CF">
        <w:rPr>
          <w:rFonts w:ascii="Times New Roman" w:eastAsia="Times New Roman" w:hAnsi="Times New Roman" w:cs="Times New Roman"/>
          <w:bCs/>
          <w:sz w:val="28"/>
          <w:szCs w:val="28"/>
          <w:lang w:eastAsia="ru-RU"/>
        </w:rPr>
        <w:t>Єдиної інформаційної системи міста Кривий Ріг»</w:t>
      </w:r>
      <w:r w:rsidR="00BB08CF">
        <w:rPr>
          <w:rFonts w:ascii="Times New Roman" w:eastAsia="Times New Roman" w:hAnsi="Times New Roman" w:cs="Times New Roman"/>
          <w:bCs/>
          <w:sz w:val="28"/>
          <w:szCs w:val="28"/>
        </w:rPr>
        <w:t>.</w:t>
      </w:r>
    </w:p>
    <w:p w:rsidR="00FF04BF" w:rsidRDefault="00BB08CF">
      <w:pPr>
        <w:spacing w:afterLines="50" w:after="12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5. </w:t>
      </w:r>
      <w:r w:rsidR="00B1522E">
        <w:rPr>
          <w:rFonts w:ascii="Times New Roman" w:eastAsia="Times New Roman" w:hAnsi="Times New Roman" w:cs="Times New Roman"/>
          <w:bCs/>
          <w:sz w:val="28"/>
          <w:szCs w:val="28"/>
          <w:lang w:eastAsia="ru-RU"/>
        </w:rPr>
        <w:t>Контроль за виконанням рішення покласти на</w:t>
      </w:r>
      <w:r w:rsidR="003D4C14">
        <w:rPr>
          <w:rFonts w:ascii="Times New Roman" w:eastAsia="Times New Roman" w:hAnsi="Times New Roman" w:cs="Times New Roman"/>
          <w:bCs/>
          <w:sz w:val="28"/>
          <w:szCs w:val="28"/>
          <w:lang w:eastAsia="ru-RU"/>
        </w:rPr>
        <w:t xml:space="preserve"> </w:t>
      </w:r>
      <w:r w:rsidR="00B1522E">
        <w:rPr>
          <w:rFonts w:ascii="Times New Roman" w:eastAsia="Times New Roman" w:hAnsi="Times New Roman" w:cs="Times New Roman"/>
          <w:bCs/>
          <w:sz w:val="28"/>
          <w:szCs w:val="28"/>
          <w:lang w:eastAsia="ru-RU"/>
        </w:rPr>
        <w:t>заступника міського голови.</w:t>
      </w:r>
    </w:p>
    <w:p w:rsidR="003D4C14" w:rsidRDefault="003D4C14" w:rsidP="003D4C14">
      <w:pPr>
        <w:spacing w:afterLines="50" w:after="120" w:line="240" w:lineRule="auto"/>
        <w:jc w:val="both"/>
        <w:rPr>
          <w:rFonts w:ascii="Times New Roman" w:eastAsia="Times New Roman" w:hAnsi="Times New Roman" w:cs="Times New Roman"/>
          <w:bCs/>
          <w:sz w:val="28"/>
          <w:szCs w:val="28"/>
          <w:lang w:eastAsia="ru-RU"/>
        </w:rPr>
      </w:pPr>
    </w:p>
    <w:p w:rsidR="003D4C14" w:rsidRDefault="003D4C14" w:rsidP="003D4C14">
      <w:pPr>
        <w:spacing w:afterLines="50" w:after="120" w:line="240" w:lineRule="auto"/>
        <w:jc w:val="both"/>
        <w:rPr>
          <w:rFonts w:ascii="Times New Roman" w:eastAsia="Times New Roman" w:hAnsi="Times New Roman" w:cs="Times New Roman"/>
          <w:bCs/>
          <w:sz w:val="28"/>
          <w:szCs w:val="28"/>
          <w:lang w:eastAsia="ru-RU"/>
        </w:rPr>
      </w:pPr>
    </w:p>
    <w:p w:rsidR="003D4C14" w:rsidRPr="003D4C14" w:rsidRDefault="003D4C14" w:rsidP="003D4C14">
      <w:pPr>
        <w:spacing w:after="0" w:line="240" w:lineRule="auto"/>
        <w:rPr>
          <w:rFonts w:ascii="Times New Roman" w:eastAsia="Times New Roman" w:hAnsi="Times New Roman" w:cs="Times New Roman"/>
          <w:b/>
          <w:i/>
          <w:sz w:val="28"/>
          <w:szCs w:val="28"/>
          <w:lang w:eastAsia="ru-RU"/>
        </w:rPr>
      </w:pPr>
      <w:r w:rsidRPr="003D4C14">
        <w:rPr>
          <w:rFonts w:ascii="Times New Roman" w:eastAsia="Times New Roman" w:hAnsi="Times New Roman" w:cs="Times New Roman"/>
          <w:b/>
          <w:i/>
          <w:sz w:val="28"/>
          <w:szCs w:val="28"/>
          <w:lang w:eastAsia="ru-RU"/>
        </w:rPr>
        <w:t>В.о. міського голови</w:t>
      </w:r>
    </w:p>
    <w:p w:rsidR="003D4C14" w:rsidRPr="003D4C14" w:rsidRDefault="003D4C14" w:rsidP="003D4C14">
      <w:pPr>
        <w:spacing w:after="0" w:line="240" w:lineRule="auto"/>
        <w:rPr>
          <w:rFonts w:ascii="Times New Roman" w:eastAsia="Times New Roman" w:hAnsi="Times New Roman" w:cs="Times New Roman"/>
          <w:sz w:val="28"/>
          <w:szCs w:val="24"/>
          <w:lang w:eastAsia="ru-RU"/>
        </w:rPr>
      </w:pPr>
      <w:r w:rsidRPr="003D4C14">
        <w:rPr>
          <w:rFonts w:ascii="Times New Roman" w:eastAsia="Times New Roman" w:hAnsi="Times New Roman" w:cs="Times New Roman"/>
          <w:b/>
          <w:i/>
          <w:sz w:val="28"/>
          <w:szCs w:val="28"/>
          <w:lang w:eastAsia="ru-RU"/>
        </w:rPr>
        <w:t>Секретар міської ради</w:t>
      </w:r>
      <w:r w:rsidRPr="003D4C14">
        <w:rPr>
          <w:rFonts w:ascii="Times New Roman" w:eastAsia="Times New Roman" w:hAnsi="Times New Roman" w:cs="Times New Roman"/>
          <w:b/>
          <w:i/>
          <w:sz w:val="28"/>
          <w:szCs w:val="28"/>
          <w:lang w:eastAsia="ru-RU"/>
        </w:rPr>
        <w:tab/>
      </w:r>
      <w:r w:rsidRPr="003D4C14">
        <w:rPr>
          <w:rFonts w:ascii="Times New Roman" w:eastAsia="Times New Roman" w:hAnsi="Times New Roman" w:cs="Times New Roman"/>
          <w:b/>
          <w:i/>
          <w:sz w:val="28"/>
          <w:szCs w:val="28"/>
          <w:lang w:eastAsia="ru-RU"/>
        </w:rPr>
        <w:tab/>
      </w:r>
      <w:r w:rsidRPr="003D4C14">
        <w:rPr>
          <w:rFonts w:ascii="Times New Roman" w:eastAsia="Times New Roman" w:hAnsi="Times New Roman" w:cs="Times New Roman"/>
          <w:b/>
          <w:i/>
          <w:sz w:val="28"/>
          <w:szCs w:val="28"/>
          <w:lang w:eastAsia="ru-RU"/>
        </w:rPr>
        <w:tab/>
      </w:r>
      <w:r w:rsidRPr="003D4C14">
        <w:rPr>
          <w:rFonts w:ascii="Times New Roman" w:eastAsia="Times New Roman" w:hAnsi="Times New Roman" w:cs="Times New Roman"/>
          <w:b/>
          <w:i/>
          <w:sz w:val="28"/>
          <w:szCs w:val="28"/>
          <w:lang w:eastAsia="ru-RU"/>
        </w:rPr>
        <w:tab/>
        <w:t xml:space="preserve">                                            </w:t>
      </w:r>
      <w:r>
        <w:rPr>
          <w:rFonts w:ascii="Times New Roman" w:eastAsia="Times New Roman" w:hAnsi="Times New Roman" w:cs="Times New Roman"/>
          <w:b/>
          <w:i/>
          <w:sz w:val="28"/>
          <w:szCs w:val="28"/>
          <w:lang w:eastAsia="ru-RU"/>
        </w:rPr>
        <w:t xml:space="preserve">   </w:t>
      </w:r>
      <w:r w:rsidRPr="003D4C14">
        <w:rPr>
          <w:rFonts w:ascii="Times New Roman" w:eastAsia="Times New Roman" w:hAnsi="Times New Roman" w:cs="Times New Roman"/>
          <w:b/>
          <w:i/>
          <w:sz w:val="28"/>
          <w:szCs w:val="28"/>
          <w:lang w:eastAsia="ru-RU"/>
        </w:rPr>
        <w:t xml:space="preserve">Юрій </w:t>
      </w:r>
      <w:proofErr w:type="spellStart"/>
      <w:r w:rsidRPr="003D4C14">
        <w:rPr>
          <w:rFonts w:ascii="Times New Roman" w:eastAsia="Times New Roman" w:hAnsi="Times New Roman" w:cs="Times New Roman"/>
          <w:b/>
          <w:i/>
          <w:sz w:val="28"/>
          <w:szCs w:val="28"/>
          <w:lang w:eastAsia="ru-RU"/>
        </w:rPr>
        <w:t>Вілкул</w:t>
      </w:r>
      <w:proofErr w:type="spellEnd"/>
    </w:p>
    <w:p w:rsidR="003D4C14" w:rsidRPr="003D4C14" w:rsidRDefault="003D4C14" w:rsidP="003D4C14">
      <w:pPr>
        <w:tabs>
          <w:tab w:val="num" w:pos="741"/>
        </w:tabs>
        <w:spacing w:after="120" w:line="21" w:lineRule="atLeast"/>
        <w:ind w:right="-49" w:firstLine="544"/>
        <w:jc w:val="both"/>
        <w:rPr>
          <w:rFonts w:ascii="Times New Roman" w:eastAsia="Times New Roman" w:hAnsi="Times New Roman" w:cs="Times New Roman"/>
          <w:sz w:val="28"/>
          <w:szCs w:val="28"/>
          <w:lang w:eastAsia="ru-RU"/>
        </w:rPr>
      </w:pPr>
    </w:p>
    <w:p w:rsidR="003D4C14" w:rsidRDefault="003D4C14" w:rsidP="003D4C14">
      <w:pPr>
        <w:spacing w:afterLines="50" w:after="120" w:line="240" w:lineRule="auto"/>
        <w:jc w:val="both"/>
        <w:rPr>
          <w:rFonts w:ascii="Times New Roman" w:eastAsia="Times New Roman" w:hAnsi="Times New Roman" w:cs="Times New Roman"/>
          <w:bCs/>
          <w:sz w:val="28"/>
          <w:szCs w:val="28"/>
          <w:lang w:eastAsia="ru-RU"/>
        </w:rPr>
      </w:pPr>
    </w:p>
    <w:p w:rsidR="00496E54" w:rsidRDefault="00496E54">
      <w:pPr>
        <w:wordWrap w:val="0"/>
        <w:ind w:hanging="180"/>
        <w:jc w:val="right"/>
        <w:rPr>
          <w:rFonts w:ascii="Times New Roman" w:eastAsia="SimSun" w:hAnsi="Times New Roman" w:cs="Times New Roman"/>
          <w:b/>
          <w:bCs/>
          <w:i/>
          <w:iCs/>
          <w:sz w:val="28"/>
          <w:szCs w:val="28"/>
          <w:lang w:eastAsia="ru-RU"/>
        </w:rPr>
      </w:pPr>
    </w:p>
    <w:p w:rsidR="00496E54" w:rsidRDefault="00496E54">
      <w:pPr>
        <w:wordWrap w:val="0"/>
        <w:ind w:hanging="180"/>
        <w:jc w:val="right"/>
        <w:rPr>
          <w:rFonts w:ascii="Times New Roman" w:eastAsia="SimSun" w:hAnsi="Times New Roman" w:cs="Times New Roman"/>
          <w:b/>
          <w:bCs/>
          <w:i/>
          <w:iCs/>
          <w:sz w:val="28"/>
          <w:szCs w:val="28"/>
          <w:lang w:eastAsia="ru-RU"/>
        </w:rPr>
      </w:pPr>
    </w:p>
    <w:p w:rsidR="00FF04BF" w:rsidRDefault="00FF04BF">
      <w:pPr>
        <w:spacing w:afterLines="50" w:after="120" w:line="240" w:lineRule="auto"/>
        <w:ind w:firstLine="709"/>
        <w:jc w:val="right"/>
        <w:rPr>
          <w:rFonts w:ascii="Times New Roman" w:eastAsia="SimSun" w:hAnsi="Times New Roman" w:cs="Times New Roman"/>
          <w:b/>
          <w:bCs/>
          <w:i/>
          <w:iCs/>
          <w:sz w:val="28"/>
          <w:szCs w:val="28"/>
          <w:lang w:eastAsia="ru-RU"/>
        </w:rPr>
      </w:pPr>
    </w:p>
    <w:p w:rsidR="00FF04BF" w:rsidRDefault="00FF04BF">
      <w:pPr>
        <w:spacing w:afterLines="50" w:after="120" w:line="240" w:lineRule="auto"/>
        <w:ind w:firstLine="709"/>
        <w:jc w:val="right"/>
        <w:rPr>
          <w:rFonts w:ascii="Times New Roman" w:eastAsia="SimSun" w:hAnsi="Times New Roman" w:cs="Times New Roman"/>
          <w:b/>
          <w:bCs/>
          <w:i/>
          <w:iCs/>
          <w:sz w:val="28"/>
          <w:szCs w:val="28"/>
          <w:lang w:eastAsia="ru-RU"/>
        </w:rPr>
      </w:pPr>
    </w:p>
    <w:p w:rsidR="00FF04BF" w:rsidRDefault="00FF04BF">
      <w:pPr>
        <w:spacing w:afterLines="50" w:after="120" w:line="240" w:lineRule="auto"/>
        <w:ind w:firstLine="709"/>
        <w:jc w:val="right"/>
        <w:rPr>
          <w:rFonts w:ascii="Times New Roman" w:eastAsia="SimSun" w:hAnsi="Times New Roman" w:cs="Times New Roman"/>
          <w:b/>
          <w:bCs/>
          <w:i/>
          <w:iCs/>
          <w:sz w:val="28"/>
          <w:szCs w:val="28"/>
          <w:lang w:eastAsia="ru-RU"/>
        </w:rPr>
      </w:pPr>
    </w:p>
    <w:sectPr w:rsidR="00FF04BF">
      <w:pgSz w:w="11906" w:h="16838"/>
      <w:pgMar w:top="630" w:right="850" w:bottom="850" w:left="119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249F" w:rsidRDefault="002C249F">
      <w:pPr>
        <w:spacing w:line="240" w:lineRule="auto"/>
      </w:pPr>
      <w:r>
        <w:separator/>
      </w:r>
    </w:p>
  </w:endnote>
  <w:endnote w:type="continuationSeparator" w:id="0">
    <w:p w:rsidR="002C249F" w:rsidRDefault="002C24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249F" w:rsidRDefault="002C249F">
      <w:pPr>
        <w:spacing w:after="0"/>
      </w:pPr>
      <w:r>
        <w:separator/>
      </w:r>
    </w:p>
  </w:footnote>
  <w:footnote w:type="continuationSeparator" w:id="0">
    <w:p w:rsidR="002C249F" w:rsidRDefault="002C249F">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541"/>
    <w:rsid w:val="00142081"/>
    <w:rsid w:val="001B4438"/>
    <w:rsid w:val="00264FEB"/>
    <w:rsid w:val="002C249F"/>
    <w:rsid w:val="002D69B1"/>
    <w:rsid w:val="002E2A6E"/>
    <w:rsid w:val="003D4C14"/>
    <w:rsid w:val="00496E54"/>
    <w:rsid w:val="005B0500"/>
    <w:rsid w:val="00636578"/>
    <w:rsid w:val="00663C8A"/>
    <w:rsid w:val="006A5B83"/>
    <w:rsid w:val="00727541"/>
    <w:rsid w:val="00787A24"/>
    <w:rsid w:val="007972B4"/>
    <w:rsid w:val="007C03FE"/>
    <w:rsid w:val="007E49D3"/>
    <w:rsid w:val="008B45F8"/>
    <w:rsid w:val="00A0282D"/>
    <w:rsid w:val="00B00C54"/>
    <w:rsid w:val="00B1522E"/>
    <w:rsid w:val="00B7379B"/>
    <w:rsid w:val="00BB08CF"/>
    <w:rsid w:val="00D12015"/>
    <w:rsid w:val="00D2582A"/>
    <w:rsid w:val="00DD419E"/>
    <w:rsid w:val="00E67CF7"/>
    <w:rsid w:val="00E95A59"/>
    <w:rsid w:val="00EA426D"/>
    <w:rsid w:val="00EB5735"/>
    <w:rsid w:val="00EC373F"/>
    <w:rsid w:val="00F33407"/>
    <w:rsid w:val="00FF04BF"/>
    <w:rsid w:val="00FF5E98"/>
    <w:rsid w:val="04053527"/>
    <w:rsid w:val="044A3088"/>
    <w:rsid w:val="1BEB18B1"/>
    <w:rsid w:val="1E194995"/>
    <w:rsid w:val="24EE643F"/>
    <w:rsid w:val="25AD2B42"/>
    <w:rsid w:val="270733DD"/>
    <w:rsid w:val="2CA14B13"/>
    <w:rsid w:val="2EE078A7"/>
    <w:rsid w:val="30292A23"/>
    <w:rsid w:val="38EA5359"/>
    <w:rsid w:val="41020ACC"/>
    <w:rsid w:val="41C86B94"/>
    <w:rsid w:val="45177243"/>
    <w:rsid w:val="54220B31"/>
    <w:rsid w:val="5EBA0B4A"/>
    <w:rsid w:val="616F05A6"/>
    <w:rsid w:val="679B1E8A"/>
    <w:rsid w:val="68EB3189"/>
    <w:rsid w:val="69355C7E"/>
    <w:rsid w:val="70EA08A6"/>
    <w:rsid w:val="75A10FBF"/>
    <w:rsid w:val="797357C6"/>
    <w:rsid w:val="7B907A77"/>
    <w:rsid w:val="7C557A43"/>
    <w:rsid w:val="7FD62337"/>
  </w:rsids>
  <m:mathPr>
    <m:mathFont m:val="Cambria Math"/>
    <m:brkBin m:val="before"/>
    <m:brkBinSub m:val="--"/>
    <m:smallFrac m:val="0"/>
    <m:dispDef/>
    <m:lMargin m:val="0"/>
    <m:rMargin m:val="0"/>
    <m:defJc m:val="centerGroup"/>
    <m:wrapIndent m:val="1440"/>
    <m:intLim m:val="subSup"/>
    <m:naryLim m:val="undOvr"/>
  </m:mathPr>
  <w:themeFontLang w:val="uk-U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91A227-C928-4A65-8DB1-93DDD6327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rFonts w:asciiTheme="minorHAnsi" w:eastAsiaTheme="minorHAnsi" w:hAnsiTheme="minorHAnsi" w:cstheme="minorBidi"/>
      <w:sz w:val="22"/>
      <w:szCs w:val="22"/>
      <w:lang w:val="uk-UA" w:eastAsia="en-US"/>
    </w:rPr>
  </w:style>
  <w:style w:type="paragraph" w:styleId="1">
    <w:name w:val="heading 1"/>
    <w:basedOn w:val="a"/>
    <w:next w:val="a"/>
    <w:link w:val="10"/>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2">
    <w:name w:val="heading 2"/>
    <w:basedOn w:val="a"/>
    <w:next w:val="a"/>
    <w:link w:val="20"/>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paragraph" w:styleId="a4">
    <w:name w:val="Body Text"/>
    <w:basedOn w:val="a"/>
    <w:link w:val="a5"/>
    <w:uiPriority w:val="99"/>
    <w:semiHidden/>
    <w:unhideWhenUsed/>
    <w:qFormat/>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Normal (Web)"/>
    <w:basedOn w:val="a"/>
    <w:uiPriority w:val="99"/>
    <w:semiHidden/>
    <w:unhideWhenUsed/>
    <w:qFormat/>
    <w:rPr>
      <w:sz w:val="24"/>
      <w:szCs w:val="24"/>
    </w:rPr>
  </w:style>
  <w:style w:type="character" w:customStyle="1" w:styleId="10">
    <w:name w:val="Заголовок 1 Знак"/>
    <w:basedOn w:val="a0"/>
    <w:link w:val="1"/>
    <w:uiPriority w:val="9"/>
    <w:qFormat/>
    <w:rPr>
      <w:rFonts w:ascii="Times New Roman" w:eastAsia="Times New Roman" w:hAnsi="Times New Roman" w:cs="Times New Roman"/>
      <w:b/>
      <w:bCs/>
      <w:kern w:val="36"/>
      <w:sz w:val="48"/>
      <w:szCs w:val="48"/>
      <w:lang w:eastAsia="uk-UA"/>
    </w:rPr>
  </w:style>
  <w:style w:type="character" w:customStyle="1" w:styleId="20">
    <w:name w:val="Заголовок 2 Знак"/>
    <w:basedOn w:val="a0"/>
    <w:link w:val="2"/>
    <w:uiPriority w:val="9"/>
    <w:qFormat/>
    <w:rPr>
      <w:rFonts w:ascii="Times New Roman" w:eastAsia="Times New Roman" w:hAnsi="Times New Roman" w:cs="Times New Roman"/>
      <w:b/>
      <w:bCs/>
      <w:sz w:val="36"/>
      <w:szCs w:val="36"/>
      <w:lang w:eastAsia="uk-UA"/>
    </w:rPr>
  </w:style>
  <w:style w:type="paragraph" w:customStyle="1" w:styleId="a00">
    <w:name w:val="a0"/>
    <w:basedOn w:val="a"/>
    <w:qFormat/>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5">
    <w:name w:val="Основной текст Знак"/>
    <w:basedOn w:val="a0"/>
    <w:link w:val="a4"/>
    <w:uiPriority w:val="99"/>
    <w:semiHidden/>
    <w:qFormat/>
    <w:rPr>
      <w:rFonts w:ascii="Times New Roman" w:eastAsia="Times New Roman" w:hAnsi="Times New Roman" w:cs="Times New Roman"/>
      <w:sz w:val="24"/>
      <w:szCs w:val="24"/>
      <w:lang w:eastAsia="uk-UA"/>
    </w:rPr>
  </w:style>
  <w:style w:type="paragraph" w:styleId="a7">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2000</Words>
  <Characters>1140</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Despetcher1_admin</dc:creator>
  <cp:lastModifiedBy>uikt1</cp:lastModifiedBy>
  <cp:revision>2</cp:revision>
  <cp:lastPrinted>2021-10-18T11:21:00Z</cp:lastPrinted>
  <dcterms:created xsi:type="dcterms:W3CDTF">2021-11-10T11:38:00Z</dcterms:created>
  <dcterms:modified xsi:type="dcterms:W3CDTF">2021-11-10T11:38:00Z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1049-11.2.0.10323</vt:lpwstr>
  </property>
  <property fmtid="{D5CDD505-2E9C-101B-9397-08002B2CF9AE}" pid="3" name="ICV">
    <vt:lpwstr>3CB3198A230F46ACB69CDC63C726A768</vt:lpwstr>
  </property>
</Properties>
</file>